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- 26005288.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4162.010.26.1.2052-2025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LEIDY JOHANNA PARRA FLOREZ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1144149893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12/junio/2025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31/agosto/2025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1073213799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8810841786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 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a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Brindar apoyo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Brindar apoyo en reuniones, capacitaciones o espacios formativos convocados por el área de fomento, o que estén directamente relacionados con las funciones del cargo y el desarrollo del programa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secretaria del deporte y la recreación en cumplimiento con 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Realicé la debida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planificación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clases para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las actividades deportivas en las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educativas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Nuevo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amanecer con los estudiantes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básica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primaria, atendiendo a 10 grupos semanales.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actualización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datos de los beneficiarios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educativa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Nuevo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amanecer en la plataforma sider.</w:t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esta actividad en este periodo.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apoyo deportivo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la feria de servicios de la comuna 21 en pizamos 1, con los diferentes niños que asistieron a esta.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Participé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festival deportivo de la comuna 14 en la cancha los naranjos 2, atendiendo las diferentes actividades deportivas que se realizaron ese día.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https://drive.google.com/drive/folders/1g7tGj-xK8D44O1Q-XT50BrXeP197_n-7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323850</wp:posOffset>
                  </wp:positionH>
                  <wp:positionV relativeFrom="paragraph">
                    <wp:posOffset>0</wp:posOffset>
                  </wp:positionV>
                  <wp:extent cx="1514475" cy="361950"/>
                  <wp:effectExtent b="0" l="0" r="0" t="0"/>
                  <wp:wrapSquare wrapText="bothSides" distB="0" distT="0" distL="114300" distR="114300"/>
                  <wp:docPr descr="C:\Users\Home\Downloads\WhatsApp Image 2024-07-04 at 3.35.38 PM.jpeg" id="3" name="image1.png"/>
                  <a:graphic>
                    <a:graphicData uri="http://schemas.openxmlformats.org/drawingml/2006/picture">
                      <pic:pic>
                        <pic:nvPicPr>
                          <pic:cNvPr descr="C:\Users\Home\Downloads\WhatsApp Image 2024-07-04 at 3.35.38 PM.jpeg" id="0" name="image1.png"/>
                          <pic:cNvPicPr preferRelativeResize="0"/>
                        </pic:nvPicPr>
                        <pic:blipFill>
                          <a:blip r:embed="rId8"/>
                          <a:srcRect b="15332" l="20479" r="55754" t="803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361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0me24v7eumg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26/agosto/2025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g7tGj-xK8D44O1Q-XT50BrXeP197_n-7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bkw8isNuU5F857Wze6J/VO5CWQ==">CgMxLjAyDmguZzBtZTI0djdldW1nOAByITFCNURZS2RodVVQeGp1RHp5cG1KbG15ZGtvbFdVeW0zdg==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2025-08-11T20:23:00Z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